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E47" w:rsidRPr="00FD3599" w:rsidRDefault="007B4E47" w:rsidP="00BB3D7E">
      <w:pPr>
        <w:pStyle w:val="Sinespaciado"/>
        <w:jc w:val="center"/>
        <w:rPr>
          <w:rFonts w:cstheme="minorHAnsi"/>
          <w:b/>
          <w:color w:val="000000" w:themeColor="text1"/>
          <w:sz w:val="28"/>
          <w:szCs w:val="28"/>
          <w:lang w:val="it-IT"/>
        </w:rPr>
      </w:pPr>
      <w:r w:rsidRPr="00FD3599">
        <w:rPr>
          <w:rFonts w:cstheme="minorHAnsi"/>
          <w:b/>
          <w:color w:val="000000" w:themeColor="text1"/>
          <w:sz w:val="28"/>
          <w:szCs w:val="28"/>
          <w:lang w:val="it-IT"/>
        </w:rPr>
        <w:t>21 giugno 2017: Solstizio d’estate – Giornata mondiale dello Yoga</w:t>
      </w:r>
    </w:p>
    <w:p w:rsidR="007B4E47" w:rsidRPr="00FD3599" w:rsidRDefault="007B4E47" w:rsidP="00BB3D7E">
      <w:pPr>
        <w:pStyle w:val="Sinespaciado"/>
        <w:jc w:val="center"/>
        <w:rPr>
          <w:rFonts w:cstheme="minorHAnsi"/>
          <w:b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lang w:val="it-IT"/>
        </w:rPr>
        <w:t>h. 17.45 Satsang + pranayama – h.</w:t>
      </w:r>
      <w:r w:rsidR="00F63571" w:rsidRPr="00FD3599">
        <w:rPr>
          <w:rFonts w:cstheme="minorHAnsi"/>
          <w:b/>
          <w:color w:val="000000" w:themeColor="text1"/>
          <w:lang w:val="it-IT"/>
        </w:rPr>
        <w:t xml:space="preserve"> 19 Abhyasa</w:t>
      </w:r>
      <w:r w:rsidR="00E4252C" w:rsidRPr="00FD3599">
        <w:rPr>
          <w:rFonts w:cstheme="minorHAnsi"/>
          <w:b/>
          <w:color w:val="000000" w:themeColor="text1"/>
          <w:lang w:val="it-IT"/>
        </w:rPr>
        <w:t xml:space="preserve"> e rito – h. 20.45</w:t>
      </w:r>
      <w:r w:rsidRPr="00FD3599">
        <w:rPr>
          <w:rFonts w:cstheme="minorHAnsi"/>
          <w:b/>
          <w:color w:val="000000" w:themeColor="text1"/>
          <w:lang w:val="it-IT"/>
        </w:rPr>
        <w:t xml:space="preserve"> Tirta </w:t>
      </w:r>
      <w:r w:rsidR="00E4252C" w:rsidRPr="00FD3599">
        <w:rPr>
          <w:rFonts w:cstheme="minorHAnsi"/>
          <w:b/>
          <w:color w:val="000000" w:themeColor="text1"/>
          <w:lang w:val="it-IT"/>
        </w:rPr>
        <w:t>– h. 22 Danze</w:t>
      </w:r>
    </w:p>
    <w:p w:rsidR="00F63571" w:rsidRPr="00FD3599" w:rsidRDefault="00F63571" w:rsidP="00BB3D7E">
      <w:pPr>
        <w:pStyle w:val="Sinespaciado"/>
        <w:jc w:val="center"/>
        <w:rPr>
          <w:rFonts w:cstheme="minorHAnsi"/>
          <w:b/>
          <w:color w:val="000000" w:themeColor="text1"/>
          <w:lang w:val="it-IT"/>
        </w:rPr>
      </w:pPr>
    </w:p>
    <w:p w:rsidR="00BB3D7E" w:rsidRPr="00FD3599" w:rsidRDefault="00BB3D7E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u w:val="single"/>
          <w:lang w:val="it-IT"/>
        </w:rPr>
        <w:t>Satsang</w:t>
      </w:r>
      <w:r w:rsidRPr="00FD3599">
        <w:rPr>
          <w:rFonts w:cstheme="minorHAnsi"/>
          <w:color w:val="000000" w:themeColor="text1"/>
          <w:lang w:val="it-IT"/>
        </w:rPr>
        <w:t>: sedersi con il vero, dhyana/darshana. Dialoghi nella filosofia Yoga</w:t>
      </w:r>
    </w:p>
    <w:p w:rsidR="00BB3D7E" w:rsidRPr="00FD3599" w:rsidRDefault="00BB3D7E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u w:val="single"/>
          <w:lang w:val="it-IT"/>
        </w:rPr>
        <w:t>Pranayama</w:t>
      </w:r>
      <w:r w:rsidRPr="00FD3599">
        <w:rPr>
          <w:rFonts w:cstheme="minorHAnsi"/>
          <w:color w:val="000000" w:themeColor="text1"/>
          <w:lang w:val="it-IT"/>
        </w:rPr>
        <w:t xml:space="preserve">: canalizzazione del flusso pranico. </w:t>
      </w:r>
      <w:r w:rsidR="00CD771C" w:rsidRPr="00FD3599">
        <w:rPr>
          <w:rFonts w:cstheme="minorHAnsi"/>
          <w:color w:val="000000" w:themeColor="text1"/>
          <w:lang w:val="it-IT"/>
        </w:rPr>
        <w:t>Puraka/kumbhaka/Rechaka</w:t>
      </w:r>
      <w:r w:rsidR="00CD771C" w:rsidRPr="00FD3599">
        <w:rPr>
          <w:rFonts w:cstheme="minorHAnsi"/>
          <w:color w:val="000000" w:themeColor="text1"/>
          <w:lang w:val="it-IT"/>
        </w:rPr>
        <w:t xml:space="preserve"> - </w:t>
      </w:r>
      <w:r w:rsidRPr="00FD3599">
        <w:rPr>
          <w:rFonts w:cstheme="minorHAnsi"/>
          <w:color w:val="000000" w:themeColor="text1"/>
          <w:lang w:val="it-IT"/>
        </w:rPr>
        <w:t>Anulo</w:t>
      </w:r>
      <w:r w:rsidR="002F346B" w:rsidRPr="00FD3599">
        <w:rPr>
          <w:rFonts w:cstheme="minorHAnsi"/>
          <w:color w:val="000000" w:themeColor="text1"/>
          <w:lang w:val="it-IT"/>
        </w:rPr>
        <w:t>ma viloma e</w:t>
      </w:r>
      <w:r w:rsidR="00CD771C" w:rsidRPr="00FD3599">
        <w:rPr>
          <w:rFonts w:cstheme="minorHAnsi"/>
          <w:color w:val="000000" w:themeColor="text1"/>
          <w:lang w:val="it-IT"/>
        </w:rPr>
        <w:t xml:space="preserve"> Kaphalabati</w:t>
      </w:r>
      <w:r w:rsidR="002F346B" w:rsidRPr="00FD3599">
        <w:rPr>
          <w:rFonts w:cstheme="minorHAnsi"/>
          <w:color w:val="000000" w:themeColor="text1"/>
          <w:lang w:val="it-IT"/>
        </w:rPr>
        <w:t xml:space="preserve"> (KRYA)</w:t>
      </w:r>
    </w:p>
    <w:p w:rsidR="007B4E47" w:rsidRPr="00FD3599" w:rsidRDefault="00F63571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u w:val="single"/>
          <w:lang w:val="it-IT"/>
        </w:rPr>
        <w:t>Abhyasa</w:t>
      </w:r>
      <w:r w:rsidR="00CD771C" w:rsidRPr="00FD3599">
        <w:rPr>
          <w:rFonts w:cstheme="minorHAnsi"/>
          <w:color w:val="000000" w:themeColor="text1"/>
          <w:lang w:val="it-IT"/>
        </w:rPr>
        <w:t xml:space="preserve">: é la pratica costante. </w:t>
      </w:r>
      <w:proofErr w:type="spellStart"/>
      <w:r w:rsidR="00CD771C" w:rsidRPr="00FD3599">
        <w:rPr>
          <w:rFonts w:cstheme="minorHAnsi"/>
          <w:i/>
          <w:color w:val="000000" w:themeColor="text1"/>
          <w:lang w:val="en-US"/>
        </w:rPr>
        <w:t>Sthitau</w:t>
      </w:r>
      <w:proofErr w:type="spellEnd"/>
      <w:r w:rsidR="00CD771C" w:rsidRPr="00FD3599">
        <w:rPr>
          <w:rFonts w:cstheme="minorHAnsi"/>
          <w:color w:val="000000" w:themeColor="text1"/>
          <w:lang w:val="en-US"/>
        </w:rPr>
        <w:t xml:space="preserve">: to be firmly established in the constant practice. </w:t>
      </w:r>
      <w:r w:rsidR="00CD771C" w:rsidRPr="00FD3599">
        <w:rPr>
          <w:rFonts w:cstheme="minorHAnsi"/>
          <w:color w:val="000000" w:themeColor="text1"/>
          <w:lang w:val="it-IT"/>
        </w:rPr>
        <w:t>PYS 12-13, Samadhi Padha.</w:t>
      </w:r>
    </w:p>
    <w:p w:rsidR="00094FAE" w:rsidRPr="00FD3599" w:rsidRDefault="00F63571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u w:val="single"/>
          <w:lang w:val="it-IT"/>
        </w:rPr>
        <w:t>R</w:t>
      </w:r>
      <w:r w:rsidR="0025340A" w:rsidRPr="00FD3599">
        <w:rPr>
          <w:rFonts w:cstheme="minorHAnsi"/>
          <w:b/>
          <w:color w:val="000000" w:themeColor="text1"/>
          <w:u w:val="single"/>
          <w:lang w:val="it-IT"/>
        </w:rPr>
        <w:t>ito</w:t>
      </w:r>
      <w:r w:rsidRPr="00FD3599">
        <w:rPr>
          <w:rFonts w:cstheme="minorHAnsi"/>
          <w:b/>
          <w:color w:val="000000" w:themeColor="text1"/>
          <w:u w:val="single"/>
          <w:lang w:val="it-IT"/>
        </w:rPr>
        <w:t>:</w:t>
      </w:r>
      <w:r w:rsidR="0025340A" w:rsidRPr="00FD3599">
        <w:rPr>
          <w:rFonts w:cstheme="minorHAnsi"/>
          <w:color w:val="000000" w:themeColor="text1"/>
          <w:lang w:val="it-IT"/>
        </w:rPr>
        <w:t xml:space="preserve"> é un insieme di gesti o azioni c</w:t>
      </w:r>
      <w:r w:rsidR="00D96AA5" w:rsidRPr="00FD3599">
        <w:rPr>
          <w:rFonts w:cstheme="minorHAnsi"/>
          <w:color w:val="000000" w:themeColor="text1"/>
          <w:lang w:val="it-IT"/>
        </w:rPr>
        <w:t>oronati in un atto cerimoniale (Panca Mahabhutas</w:t>
      </w:r>
      <w:r w:rsidR="00CD771C" w:rsidRPr="00FD3599">
        <w:rPr>
          <w:rFonts w:cstheme="minorHAnsi"/>
          <w:color w:val="000000" w:themeColor="text1"/>
          <w:lang w:val="it-IT"/>
        </w:rPr>
        <w:t>) (Agni: fuoco) (Mantra) (Sankalpa)</w:t>
      </w:r>
    </w:p>
    <w:p w:rsidR="00FB00E8" w:rsidRPr="00FD3599" w:rsidRDefault="00CD771C" w:rsidP="00094FAE">
      <w:pPr>
        <w:pStyle w:val="Sinespaciado"/>
        <w:numPr>
          <w:ilvl w:val="0"/>
          <w:numId w:val="4"/>
        </w:numPr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G</w:t>
      </w:r>
      <w:r w:rsidR="00FB00E8" w:rsidRPr="00FD3599">
        <w:rPr>
          <w:rFonts w:cstheme="minorHAnsi"/>
          <w:color w:val="000000" w:themeColor="text1"/>
          <w:lang w:val="it-IT"/>
        </w:rPr>
        <w:t>iornata mondiale dello Yoga</w:t>
      </w:r>
      <w:r w:rsidR="00F63571" w:rsidRPr="00FD3599">
        <w:rPr>
          <w:rFonts w:cstheme="minorHAnsi"/>
          <w:color w:val="000000" w:themeColor="text1"/>
          <w:lang w:val="it-IT"/>
        </w:rPr>
        <w:t>. Dal 2016 in 170 paesi. L’importanza dell’origine: YOGA é uno</w:t>
      </w:r>
    </w:p>
    <w:p w:rsidR="00FB00E8" w:rsidRPr="00FD3599" w:rsidRDefault="00CD771C" w:rsidP="00094FAE">
      <w:pPr>
        <w:pStyle w:val="Sinespaciado"/>
        <w:numPr>
          <w:ilvl w:val="0"/>
          <w:numId w:val="4"/>
        </w:numPr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S</w:t>
      </w:r>
      <w:r w:rsidR="00FB00E8" w:rsidRPr="00FD3599">
        <w:rPr>
          <w:rFonts w:cstheme="minorHAnsi"/>
          <w:color w:val="000000" w:themeColor="text1"/>
          <w:lang w:val="it-IT"/>
        </w:rPr>
        <w:t>olstizio d’Estate</w:t>
      </w:r>
      <w:r w:rsidR="00F63571" w:rsidRPr="00FD3599">
        <w:rPr>
          <w:rFonts w:cstheme="minorHAnsi"/>
          <w:color w:val="000000" w:themeColor="text1"/>
          <w:lang w:val="it-IT"/>
        </w:rPr>
        <w:t>: i CICLI della NATURA e la possibilitá di trarne presagi e benefici</w:t>
      </w:r>
      <w:r w:rsidR="00094FAE" w:rsidRPr="00FD3599">
        <w:rPr>
          <w:rFonts w:cstheme="minorHAnsi"/>
          <w:color w:val="000000" w:themeColor="text1"/>
          <w:lang w:val="it-IT"/>
        </w:rPr>
        <w:t>. Sole/Luna</w:t>
      </w:r>
    </w:p>
    <w:p w:rsidR="00CD771C" w:rsidRPr="00FD3599" w:rsidRDefault="00F63571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u w:val="single"/>
          <w:lang w:val="it-IT"/>
        </w:rPr>
        <w:t>Tirta</w:t>
      </w:r>
      <w:r w:rsidRPr="00FD3599">
        <w:rPr>
          <w:rFonts w:cstheme="minorHAnsi"/>
          <w:color w:val="000000" w:themeColor="text1"/>
          <w:lang w:val="it-IT"/>
        </w:rPr>
        <w:t>: pic nic “Ognuno porta ció che trova”. Raccontiamo ció che abbi</w:t>
      </w:r>
      <w:r w:rsidR="00E46CFC">
        <w:rPr>
          <w:rFonts w:cstheme="minorHAnsi"/>
          <w:color w:val="000000" w:themeColor="text1"/>
          <w:lang w:val="it-IT"/>
        </w:rPr>
        <w:t xml:space="preserve">amo trovato e </w:t>
      </w:r>
      <w:bookmarkStart w:id="0" w:name="_GoBack"/>
      <w:bookmarkEnd w:id="0"/>
      <w:r w:rsidRPr="00FD3599">
        <w:rPr>
          <w:rFonts w:cstheme="minorHAnsi"/>
          <w:color w:val="000000" w:themeColor="text1"/>
          <w:lang w:val="it-IT"/>
        </w:rPr>
        <w:t>condividiamo il cibo</w:t>
      </w:r>
    </w:p>
    <w:p w:rsidR="002F346B" w:rsidRPr="00FD3599" w:rsidRDefault="002F346B" w:rsidP="00094FAE">
      <w:pPr>
        <w:pStyle w:val="Sinespaciado"/>
        <w:jc w:val="center"/>
        <w:rPr>
          <w:rFonts w:cstheme="minorHAnsi"/>
          <w:color w:val="000000" w:themeColor="text1"/>
          <w:lang w:val="it-IT"/>
        </w:rPr>
      </w:pPr>
    </w:p>
    <w:p w:rsidR="00F63571" w:rsidRPr="00FD3599" w:rsidRDefault="002F346B" w:rsidP="002F346B">
      <w:pPr>
        <w:spacing w:line="240" w:lineRule="aut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lang w:val="it-IT"/>
        </w:rPr>
        <w:t xml:space="preserve">A U M : </w:t>
      </w:r>
      <w:r w:rsidRPr="00FD3599">
        <w:rPr>
          <w:rFonts w:cstheme="minorHAnsi"/>
          <w:color w:val="000000" w:themeColor="text1"/>
          <w:lang w:val="it-IT"/>
        </w:rPr>
        <w:t xml:space="preserve">Creazione – mantenimento – dissoluzione </w:t>
      </w:r>
    </w:p>
    <w:p w:rsidR="00850961" w:rsidRPr="00FD3599" w:rsidRDefault="00FB00E8" w:rsidP="00094FAE">
      <w:pPr>
        <w:spacing w:line="240" w:lineRule="auto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lang w:val="it-IT"/>
        </w:rPr>
        <w:t xml:space="preserve">Lo YOGA </w:t>
      </w:r>
      <w:r w:rsidR="00691A52" w:rsidRPr="00FD3599">
        <w:rPr>
          <w:rFonts w:cstheme="minorHAnsi"/>
          <w:color w:val="000000" w:themeColor="text1"/>
          <w:lang w:val="it-IT"/>
        </w:rPr>
        <w:t>é parte de</w:t>
      </w:r>
      <w:r w:rsidRPr="00FD3599">
        <w:rPr>
          <w:rFonts w:cstheme="minorHAnsi"/>
          <w:color w:val="000000" w:themeColor="text1"/>
          <w:lang w:val="it-IT"/>
        </w:rPr>
        <w:t>lla quotidianitá</w:t>
      </w:r>
      <w:r w:rsidR="00691A52" w:rsidRPr="00FD3599">
        <w:rPr>
          <w:rFonts w:cstheme="minorHAnsi"/>
          <w:color w:val="000000" w:themeColor="text1"/>
          <w:lang w:val="it-IT"/>
        </w:rPr>
        <w:t>, permea</w:t>
      </w:r>
      <w:r w:rsidR="00F36BC5" w:rsidRPr="00FD3599">
        <w:rPr>
          <w:rFonts w:cstheme="minorHAnsi"/>
          <w:color w:val="000000" w:themeColor="text1"/>
          <w:lang w:val="it-IT"/>
        </w:rPr>
        <w:t xml:space="preserve"> direttamente o indirettamente gli atti, le sce</w:t>
      </w:r>
      <w:r w:rsidR="006640AF" w:rsidRPr="00FD3599">
        <w:rPr>
          <w:rFonts w:cstheme="minorHAnsi"/>
          <w:color w:val="000000" w:themeColor="text1"/>
          <w:lang w:val="it-IT"/>
        </w:rPr>
        <w:t>lte, le sensazioni della vita di tutti i giorni</w:t>
      </w:r>
      <w:r w:rsidR="00F36BC5" w:rsidRPr="00FD3599">
        <w:rPr>
          <w:rFonts w:cstheme="minorHAnsi"/>
          <w:color w:val="000000" w:themeColor="text1"/>
          <w:lang w:val="it-IT"/>
        </w:rPr>
        <w:t xml:space="preserve">. </w:t>
      </w:r>
      <w:r w:rsidRPr="00FD3599">
        <w:rPr>
          <w:rFonts w:cstheme="minorHAnsi"/>
          <w:color w:val="000000" w:themeColor="text1"/>
          <w:lang w:val="it-IT"/>
        </w:rPr>
        <w:t xml:space="preserve">Dall’idea di una pratica </w:t>
      </w:r>
      <w:r w:rsidR="00F36BC5" w:rsidRPr="00FD3599">
        <w:rPr>
          <w:rFonts w:cstheme="minorHAnsi"/>
          <w:color w:val="000000" w:themeColor="text1"/>
          <w:lang w:val="it-IT"/>
        </w:rPr>
        <w:t>settimana</w:t>
      </w:r>
      <w:r w:rsidRPr="00FD3599">
        <w:rPr>
          <w:rFonts w:cstheme="minorHAnsi"/>
          <w:color w:val="000000" w:themeColor="text1"/>
          <w:lang w:val="it-IT"/>
        </w:rPr>
        <w:t>le</w:t>
      </w:r>
      <w:r w:rsidR="00F36BC5" w:rsidRPr="00FD3599">
        <w:rPr>
          <w:rFonts w:cstheme="minorHAnsi"/>
          <w:color w:val="000000" w:themeColor="text1"/>
          <w:lang w:val="it-IT"/>
        </w:rPr>
        <w:t>, concentrati sul tap</w:t>
      </w:r>
      <w:r w:rsidR="00F63571" w:rsidRPr="00FD3599">
        <w:rPr>
          <w:rFonts w:cstheme="minorHAnsi"/>
          <w:color w:val="000000" w:themeColor="text1"/>
          <w:lang w:val="it-IT"/>
        </w:rPr>
        <w:t xml:space="preserve">petino e impegnati </w:t>
      </w:r>
      <w:r w:rsidRPr="00FD3599">
        <w:rPr>
          <w:rFonts w:cstheme="minorHAnsi"/>
          <w:color w:val="000000" w:themeColor="text1"/>
          <w:lang w:val="it-IT"/>
        </w:rPr>
        <w:t>nella fisicitá</w:t>
      </w:r>
      <w:r w:rsidR="00F36BC5" w:rsidRPr="00FD3599">
        <w:rPr>
          <w:rFonts w:cstheme="minorHAnsi"/>
          <w:color w:val="000000" w:themeColor="text1"/>
          <w:lang w:val="it-IT"/>
        </w:rPr>
        <w:t xml:space="preserve">, </w:t>
      </w:r>
      <w:r w:rsidRPr="00FD3599">
        <w:rPr>
          <w:rFonts w:cstheme="minorHAnsi"/>
          <w:color w:val="000000" w:themeColor="text1"/>
          <w:lang w:val="it-IT"/>
        </w:rPr>
        <w:t xml:space="preserve">passiamo alla </w:t>
      </w:r>
      <w:r w:rsidR="00691A52" w:rsidRPr="00FD3599">
        <w:rPr>
          <w:rFonts w:cstheme="minorHAnsi"/>
          <w:color w:val="000000" w:themeColor="text1"/>
          <w:lang w:val="it-IT"/>
        </w:rPr>
        <w:t xml:space="preserve">consapevolezza che lo yoga </w:t>
      </w:r>
      <w:r w:rsidR="00F63571" w:rsidRPr="00FD3599">
        <w:rPr>
          <w:rFonts w:cstheme="minorHAnsi"/>
          <w:color w:val="000000" w:themeColor="text1"/>
          <w:lang w:val="it-IT"/>
        </w:rPr>
        <w:t>é</w:t>
      </w:r>
      <w:r w:rsidRPr="00FD3599">
        <w:rPr>
          <w:rFonts w:cstheme="minorHAnsi"/>
          <w:color w:val="000000" w:themeColor="text1"/>
          <w:lang w:val="it-IT"/>
        </w:rPr>
        <w:t xml:space="preserve"> nel</w:t>
      </w:r>
      <w:r w:rsidR="00F63571" w:rsidRPr="00FD3599">
        <w:rPr>
          <w:rFonts w:cstheme="minorHAnsi"/>
          <w:color w:val="000000" w:themeColor="text1"/>
          <w:lang w:val="it-IT"/>
        </w:rPr>
        <w:t>la coscienza</w:t>
      </w:r>
      <w:r w:rsidRPr="00FD3599">
        <w:rPr>
          <w:rFonts w:cstheme="minorHAnsi"/>
          <w:color w:val="000000" w:themeColor="text1"/>
          <w:lang w:val="it-IT"/>
        </w:rPr>
        <w:t xml:space="preserve"> di ogni istante</w:t>
      </w:r>
      <w:r w:rsidR="00F63571" w:rsidRPr="00FD3599">
        <w:rPr>
          <w:rFonts w:cstheme="minorHAnsi"/>
          <w:color w:val="000000" w:themeColor="text1"/>
          <w:lang w:val="it-IT"/>
        </w:rPr>
        <w:t>, nell’unione tra essere umano ed essere divino</w:t>
      </w:r>
      <w:r w:rsidRPr="00FD3599">
        <w:rPr>
          <w:rFonts w:cstheme="minorHAnsi"/>
          <w:color w:val="000000" w:themeColor="text1"/>
          <w:lang w:val="it-IT"/>
        </w:rPr>
        <w:t>.</w:t>
      </w:r>
      <w:r w:rsidR="00850961" w:rsidRPr="00FD3599">
        <w:rPr>
          <w:rFonts w:cstheme="minorHAnsi"/>
          <w:color w:val="000000" w:themeColor="text1"/>
          <w:lang w:val="it-IT"/>
        </w:rPr>
        <w:t xml:space="preserve"> Possiamo avere la stessa attenzione durante la pratica e durante le attivitá giornaliere</w:t>
      </w:r>
      <w:r w:rsidR="00691A52" w:rsidRPr="00FD3599">
        <w:rPr>
          <w:rFonts w:cstheme="minorHAnsi"/>
          <w:color w:val="000000" w:themeColor="text1"/>
          <w:lang w:val="it-IT"/>
        </w:rPr>
        <w:t>:</w:t>
      </w:r>
      <w:r w:rsidR="00850961" w:rsidRPr="00FD3599">
        <w:rPr>
          <w:rFonts w:cstheme="minorHAnsi"/>
          <w:color w:val="000000" w:themeColor="text1"/>
          <w:lang w:val="it-IT"/>
        </w:rPr>
        <w:t xml:space="preserve"> in attesa di un amico, al bancone di un bar, appoggiati alla scrivania, scrivendo sul </w:t>
      </w:r>
      <w:r w:rsidR="00F63571" w:rsidRPr="00FD3599">
        <w:rPr>
          <w:rFonts w:cstheme="minorHAnsi"/>
          <w:color w:val="000000" w:themeColor="text1"/>
          <w:lang w:val="it-IT"/>
        </w:rPr>
        <w:t>pc, guidando bici/moto/macchina</w:t>
      </w:r>
      <w:r w:rsidR="00691A52" w:rsidRPr="00FD3599">
        <w:rPr>
          <w:rFonts w:cstheme="minorHAnsi"/>
          <w:color w:val="000000" w:themeColor="text1"/>
          <w:lang w:val="it-IT"/>
        </w:rPr>
        <w:t>, mangiando in famiglia</w:t>
      </w:r>
      <w:r w:rsidR="00D96AA5" w:rsidRPr="00FD3599">
        <w:rPr>
          <w:rFonts w:cstheme="minorHAnsi"/>
          <w:color w:val="000000" w:themeColor="text1"/>
          <w:lang w:val="it-IT"/>
        </w:rPr>
        <w:t>, camminando</w:t>
      </w:r>
      <w:r w:rsidR="00F63571" w:rsidRPr="00FD3599">
        <w:rPr>
          <w:rFonts w:cstheme="minorHAnsi"/>
          <w:color w:val="000000" w:themeColor="text1"/>
          <w:lang w:val="it-IT"/>
        </w:rPr>
        <w:t xml:space="preserve"> etc.</w:t>
      </w:r>
    </w:p>
    <w:p w:rsidR="00F0142C" w:rsidRPr="00FD3599" w:rsidRDefault="00850961" w:rsidP="00094FAE">
      <w:pPr>
        <w:spacing w:line="240" w:lineRule="auto"/>
        <w:rPr>
          <w:rFonts w:cstheme="minorHAnsi"/>
          <w:b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 xml:space="preserve">Consapevolezza sul respiro naturale, </w:t>
      </w:r>
      <w:r w:rsidR="0009498D" w:rsidRPr="00FD3599">
        <w:rPr>
          <w:rFonts w:cstheme="minorHAnsi"/>
          <w:color w:val="000000" w:themeColor="text1"/>
          <w:lang w:val="it-IT"/>
        </w:rPr>
        <w:t xml:space="preserve">attenzione nella/dalla colonna, </w:t>
      </w:r>
      <w:r w:rsidRPr="00FD3599">
        <w:rPr>
          <w:rFonts w:cstheme="minorHAnsi"/>
          <w:color w:val="000000" w:themeColor="text1"/>
          <w:lang w:val="it-IT"/>
        </w:rPr>
        <w:t xml:space="preserve">espansione dello spazio intervertebrale, leggera anterocessione </w:t>
      </w:r>
      <w:r w:rsidR="0009498D" w:rsidRPr="00FD3599">
        <w:rPr>
          <w:rFonts w:cstheme="minorHAnsi"/>
          <w:color w:val="000000" w:themeColor="text1"/>
          <w:lang w:val="it-IT"/>
        </w:rPr>
        <w:t>del bacino e retrocessione dell’ombelico, spalle/trapezi morbidi, braccia rilassate, viso rila</w:t>
      </w:r>
      <w:r w:rsidR="00691A52" w:rsidRPr="00FD3599">
        <w:rPr>
          <w:rFonts w:cstheme="minorHAnsi"/>
          <w:color w:val="000000" w:themeColor="text1"/>
          <w:lang w:val="it-IT"/>
        </w:rPr>
        <w:t>s</w:t>
      </w:r>
      <w:r w:rsidR="0009498D" w:rsidRPr="00FD3599">
        <w:rPr>
          <w:rFonts w:cstheme="minorHAnsi"/>
          <w:color w:val="000000" w:themeColor="text1"/>
          <w:lang w:val="it-IT"/>
        </w:rPr>
        <w:t>sato (labbra sfiorandosi, i denti non si toccano, la lingua non tocca il palato), fronte dilatata, respiro dalle orecchie, respiro da tutti i pori della pelle. Cessazione</w:t>
      </w:r>
      <w:r w:rsidR="00DE387A" w:rsidRPr="00FD3599">
        <w:rPr>
          <w:rFonts w:cstheme="minorHAnsi"/>
          <w:color w:val="000000" w:themeColor="text1"/>
          <w:lang w:val="it-IT"/>
        </w:rPr>
        <w:t xml:space="preserve">/canalizzazione </w:t>
      </w:r>
      <w:r w:rsidR="0009498D" w:rsidRPr="00FD3599">
        <w:rPr>
          <w:rFonts w:cstheme="minorHAnsi"/>
          <w:color w:val="000000" w:themeColor="text1"/>
          <w:lang w:val="it-IT"/>
        </w:rPr>
        <w:t xml:space="preserve"> delle modificazioni della mente: </w:t>
      </w:r>
      <w:r w:rsidR="0009498D" w:rsidRPr="00FD3599">
        <w:rPr>
          <w:rFonts w:cstheme="minorHAnsi"/>
          <w:b/>
          <w:color w:val="000000" w:themeColor="text1"/>
          <w:lang w:val="it-IT"/>
        </w:rPr>
        <w:t>Yoga citta vritti nirodha.</w:t>
      </w:r>
    </w:p>
    <w:p w:rsidR="00094FAE" w:rsidRPr="00FD3599" w:rsidRDefault="00094FAE" w:rsidP="00094FAE">
      <w:pPr>
        <w:spacing w:line="240" w:lineRule="aut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ASANAS</w:t>
      </w:r>
      <w:r w:rsidRPr="00FD3599">
        <w:rPr>
          <w:rFonts w:cstheme="minorHAnsi"/>
          <w:color w:val="000000" w:themeColor="text1"/>
          <w:lang w:val="it-IT"/>
        </w:rPr>
        <w:t xml:space="preserve">: i rami dell’albero (ashtanga) si aprono nelle varie direzioni. Purusa (principio cosmico universale) e prakrti (principio fisico universale costituito da elementi grossolani e sottili): entrambe sono infiniti e agiscono insieme stimolando l’attivitá del mondo materiale. Il corpo é la dimora dell’infinito creativo. </w:t>
      </w:r>
      <w:r w:rsidR="00180411">
        <w:rPr>
          <w:rFonts w:cstheme="minorHAnsi"/>
          <w:color w:val="000000" w:themeColor="text1"/>
          <w:lang w:val="it-IT"/>
        </w:rPr>
        <w:t xml:space="preserve">   ( ¡ INVERSIONI !)                                                </w:t>
      </w:r>
    </w:p>
    <w:p w:rsidR="00D96AA5" w:rsidRPr="00FD3599" w:rsidRDefault="0009498D" w:rsidP="00D96AA5">
      <w:pPr>
        <w:spacing w:line="240" w:lineRule="aut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Questo permette la preparazione/</w:t>
      </w:r>
      <w:r w:rsidR="00F63571" w:rsidRPr="00FD3599">
        <w:rPr>
          <w:rFonts w:cstheme="minorHAnsi"/>
          <w:color w:val="000000" w:themeColor="text1"/>
          <w:lang w:val="it-IT"/>
        </w:rPr>
        <w:t>tonicitá/elasticitá fisica: ANNO</w:t>
      </w:r>
      <w:r w:rsidRPr="00FD3599">
        <w:rPr>
          <w:rFonts w:cstheme="minorHAnsi"/>
          <w:color w:val="000000" w:themeColor="text1"/>
          <w:lang w:val="it-IT"/>
        </w:rPr>
        <w:t>MAYA KOSHA</w:t>
      </w:r>
      <w:r w:rsidR="00094FAE" w:rsidRPr="00FD3599">
        <w:rPr>
          <w:rFonts w:cstheme="minorHAnsi"/>
          <w:color w:val="000000" w:themeColor="text1"/>
          <w:lang w:val="it-IT"/>
        </w:rPr>
        <w:t>. Segue la</w:t>
      </w:r>
      <w:r w:rsidRPr="00FD3599">
        <w:rPr>
          <w:rFonts w:cstheme="minorHAnsi"/>
          <w:color w:val="000000" w:themeColor="text1"/>
          <w:lang w:val="it-IT"/>
        </w:rPr>
        <w:t xml:space="preserve"> canalizzazione dell’energia pranica in Sus</w:t>
      </w:r>
      <w:r w:rsidR="00D96AA5" w:rsidRPr="00FD3599">
        <w:rPr>
          <w:rFonts w:cstheme="minorHAnsi"/>
          <w:color w:val="000000" w:themeColor="text1"/>
          <w:lang w:val="it-IT"/>
        </w:rPr>
        <w:t>h</w:t>
      </w:r>
      <w:r w:rsidRPr="00FD3599">
        <w:rPr>
          <w:rFonts w:cstheme="minorHAnsi"/>
          <w:color w:val="000000" w:themeColor="text1"/>
          <w:lang w:val="it-IT"/>
        </w:rPr>
        <w:t xml:space="preserve">umna, Nadi principale </w:t>
      </w:r>
      <w:r w:rsidR="00094FAE" w:rsidRPr="00FD3599">
        <w:rPr>
          <w:rFonts w:cstheme="minorHAnsi"/>
          <w:color w:val="000000" w:themeColor="text1"/>
          <w:lang w:val="it-IT"/>
        </w:rPr>
        <w:t>e quindi la sensibilizzazione in</w:t>
      </w:r>
      <w:r w:rsidRPr="00FD3599">
        <w:rPr>
          <w:rFonts w:cstheme="minorHAnsi"/>
          <w:color w:val="000000" w:themeColor="text1"/>
          <w:lang w:val="it-IT"/>
        </w:rPr>
        <w:t xml:space="preserve"> PRANAMAYA KOSHA, il corpo pranico. </w:t>
      </w:r>
    </w:p>
    <w:p w:rsidR="002F346B" w:rsidRPr="00FD3599" w:rsidRDefault="00D96AA5" w:rsidP="002F346B">
      <w:pPr>
        <w:spacing w:before="240" w:line="240" w:lineRule="aut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PRANAYAMA nei canali energetivi:</w:t>
      </w:r>
      <w:r w:rsidR="002F346B" w:rsidRPr="00FD3599">
        <w:rPr>
          <w:rFonts w:cstheme="minorHAnsi"/>
          <w:color w:val="000000" w:themeColor="text1"/>
          <w:lang w:val="it-IT"/>
        </w:rPr>
        <w:t xml:space="preserve">                                                                                                                                                              </w:t>
      </w:r>
      <w:r w:rsidRPr="00FD3599">
        <w:rPr>
          <w:rFonts w:cstheme="minorHAnsi"/>
          <w:color w:val="000000" w:themeColor="text1"/>
          <w:lang w:val="it-IT"/>
        </w:rPr>
        <w:t xml:space="preserve"> </w:t>
      </w:r>
      <w:r w:rsidR="002F346B" w:rsidRPr="00FD3599">
        <w:rPr>
          <w:rFonts w:cstheme="minorHAnsi"/>
          <w:b/>
          <w:color w:val="000000" w:themeColor="text1"/>
          <w:lang w:val="it-IT"/>
        </w:rPr>
        <w:t>Ida</w:t>
      </w:r>
      <w:r w:rsidR="002F346B" w:rsidRPr="00FD3599">
        <w:rPr>
          <w:rFonts w:cstheme="minorHAnsi"/>
          <w:color w:val="000000" w:themeColor="text1"/>
          <w:lang w:val="it-IT"/>
        </w:rPr>
        <w:t xml:space="preserve"> (nadi lunare, a sx della colonna</w:t>
      </w:r>
      <w:r w:rsidR="002F346B" w:rsidRPr="00FD3599">
        <w:rPr>
          <w:rFonts w:cstheme="minorHAnsi"/>
          <w:color w:val="000000" w:themeColor="text1"/>
          <w:lang w:val="it-IT"/>
        </w:rPr>
        <w:t>)</w:t>
      </w:r>
      <w:r w:rsidR="002F346B" w:rsidRPr="00FD3599">
        <w:rPr>
          <w:rFonts w:cstheme="minorHAnsi"/>
          <w:color w:val="000000" w:themeColor="text1"/>
          <w:lang w:val="it-IT"/>
        </w:rPr>
        <w:tab/>
        <w:t>-</w:t>
      </w:r>
      <w:r w:rsidR="002F346B" w:rsidRPr="00FD3599">
        <w:rPr>
          <w:rFonts w:cstheme="minorHAnsi"/>
          <w:color w:val="000000" w:themeColor="text1"/>
          <w:lang w:val="it-IT"/>
        </w:rPr>
        <w:tab/>
      </w:r>
      <w:r w:rsidR="002F346B" w:rsidRPr="00FD3599">
        <w:rPr>
          <w:rFonts w:cstheme="minorHAnsi"/>
          <w:b/>
          <w:color w:val="000000" w:themeColor="text1"/>
          <w:lang w:val="it-IT"/>
        </w:rPr>
        <w:t xml:space="preserve"> </w:t>
      </w:r>
      <w:r w:rsidR="002F346B" w:rsidRPr="00FD3599">
        <w:rPr>
          <w:rFonts w:cstheme="minorHAnsi"/>
          <w:b/>
          <w:color w:val="000000" w:themeColor="text1"/>
          <w:lang w:val="it-IT"/>
        </w:rPr>
        <w:t xml:space="preserve">Pingala </w:t>
      </w:r>
      <w:r w:rsidR="002F346B" w:rsidRPr="00FD3599">
        <w:rPr>
          <w:rFonts w:cstheme="minorHAnsi"/>
          <w:color w:val="000000" w:themeColor="text1"/>
          <w:lang w:val="it-IT"/>
        </w:rPr>
        <w:t xml:space="preserve">(nadi solare, a dx della colonna)                                                                                                                                                                      </w:t>
      </w:r>
      <w:r w:rsidR="002F346B" w:rsidRPr="00FD3599">
        <w:rPr>
          <w:rFonts w:cstheme="minorHAnsi"/>
          <w:color w:val="000000" w:themeColor="text1"/>
          <w:lang w:val="it-IT"/>
        </w:rPr>
        <w:t xml:space="preserve">   </w:t>
      </w:r>
    </w:p>
    <w:p w:rsidR="00D96AA5" w:rsidRPr="00FD3599" w:rsidRDefault="00D96AA5" w:rsidP="00D96AA5">
      <w:pPr>
        <w:spacing w:line="240" w:lineRule="auto"/>
        <w:jc w:val="center"/>
        <w:rPr>
          <w:rFonts w:cstheme="minorHAnsi"/>
          <w:color w:val="000000" w:themeColor="text1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>poi al centro SUSHUMNA (pulsazione pranica – espansione/ritrazione – vibrazione fisica/cosmica)</w:t>
      </w:r>
      <w:r w:rsidRPr="00FD3599">
        <w:rPr>
          <w:rFonts w:cstheme="minorHAnsi"/>
          <w:color w:val="000000" w:themeColor="text1"/>
          <w:lang w:val="it-IT"/>
        </w:rPr>
        <w:t xml:space="preserve">                                        </w:t>
      </w:r>
      <w:r w:rsidRPr="00FD3599">
        <w:rPr>
          <w:rFonts w:cstheme="minorHAnsi"/>
          <w:color w:val="000000" w:themeColor="text1"/>
          <w:lang w:val="it-IT"/>
        </w:rPr>
        <w:t xml:space="preserve">Lo scorrere dell’energia vitale nei 5 corpi: dal piú fisico al piú sottile, dal sottile al fisico. </w:t>
      </w:r>
      <w:r w:rsidRPr="00FD3599">
        <w:rPr>
          <w:rFonts w:cstheme="minorHAnsi"/>
          <w:color w:val="000000" w:themeColor="text1"/>
          <w:lang w:val="it-IT"/>
        </w:rPr>
        <w:t xml:space="preserve">UNIIONE. </w:t>
      </w:r>
    </w:p>
    <w:p w:rsidR="0009498D" w:rsidRPr="00FD3599" w:rsidRDefault="00D96AA5" w:rsidP="00D96AA5">
      <w:pPr>
        <w:spacing w:line="240" w:lineRule="auto"/>
        <w:jc w:val="center"/>
        <w:rPr>
          <w:rStyle w:val="apple-converted-space"/>
          <w:rFonts w:cstheme="minorHAnsi"/>
          <w:color w:val="000000" w:themeColor="text1"/>
          <w:lang w:val="it-IT"/>
        </w:rPr>
      </w:pPr>
      <w:hyperlink r:id="rId6" w:history="1">
        <w:r w:rsidRPr="00FD3599">
          <w:rPr>
            <w:rStyle w:val="Hipervnculo"/>
            <w:rFonts w:cstheme="minorHAnsi"/>
            <w:color w:val="000000" w:themeColor="text1"/>
            <w:lang w:val="it-IT"/>
          </w:rPr>
          <w:t>3° chakra:</w:t>
        </w:r>
        <w:r w:rsidRPr="00FD3599">
          <w:rPr>
            <w:rStyle w:val="apple-converted-space"/>
            <w:rFonts w:cstheme="minorHAnsi"/>
            <w:color w:val="000000" w:themeColor="text1"/>
            <w:u w:val="single"/>
            <w:lang w:val="it-IT"/>
          </w:rPr>
          <w:t> </w:t>
        </w:r>
        <w:r w:rsidRPr="00FD3599">
          <w:rPr>
            <w:rStyle w:val="Hipervnculo"/>
            <w:rFonts w:cstheme="minorHAnsi"/>
            <w:i/>
            <w:iCs/>
            <w:color w:val="000000" w:themeColor="text1"/>
            <w:lang w:val="it-IT"/>
          </w:rPr>
          <w:t>manipura</w:t>
        </w:r>
        <w:r w:rsidRPr="00FD3599">
          <w:rPr>
            <w:rStyle w:val="apple-converted-space"/>
            <w:rFonts w:cstheme="minorHAnsi"/>
            <w:color w:val="000000" w:themeColor="text1"/>
            <w:u w:val="single"/>
            <w:lang w:val="it-IT"/>
          </w:rPr>
          <w:t> </w:t>
        </w:r>
        <w:r w:rsidRPr="00FD3599">
          <w:rPr>
            <w:rStyle w:val="Hipervnculo"/>
            <w:rFonts w:cstheme="minorHAnsi"/>
            <w:color w:val="000000" w:themeColor="text1"/>
            <w:lang w:val="it-IT"/>
          </w:rPr>
          <w:t>o “chakra del plesso solare”</w:t>
        </w:r>
      </w:hyperlink>
      <w:r w:rsidRPr="00FD3599">
        <w:rPr>
          <w:rFonts w:cstheme="minorHAnsi"/>
          <w:color w:val="000000" w:themeColor="text1"/>
          <w:lang w:val="it-IT"/>
        </w:rPr>
        <w:br/>
      </w:r>
      <w:r w:rsidRPr="00FD3599">
        <w:rPr>
          <w:rStyle w:val="Textoennegrita"/>
          <w:rFonts w:cstheme="minorHAnsi"/>
          <w:b w:val="0"/>
          <w:color w:val="000000" w:themeColor="text1"/>
          <w:lang w:val="it-IT"/>
        </w:rPr>
        <w:t>Una ruota di energia non tangibile (ma presente) nella zona dell’ombelico, associata al colore giallo, al bijamantra RAM, al loto dai 10 petali con un triangolo all’interno (punta in giú – Shakti). Rappresenta la capa</w:t>
      </w:r>
      <w:r w:rsidRPr="00FD3599">
        <w:rPr>
          <w:rFonts w:cstheme="minorHAnsi"/>
          <w:color w:val="000000" w:themeColor="text1"/>
          <w:lang w:val="it-IT"/>
        </w:rPr>
        <w:t>cità di</w:t>
      </w:r>
      <w:r w:rsidRPr="00FD3599">
        <w:rPr>
          <w:rStyle w:val="apple-converted-space"/>
          <w:rFonts w:cstheme="minorHAnsi"/>
          <w:bCs/>
          <w:color w:val="000000" w:themeColor="text1"/>
          <w:lang w:val="it-IT"/>
        </w:rPr>
        <w:t> </w:t>
      </w:r>
      <w:r w:rsidRPr="00FD3599">
        <w:rPr>
          <w:rStyle w:val="Textoennegrita"/>
          <w:rFonts w:cstheme="minorHAnsi"/>
          <w:b w:val="0"/>
          <w:color w:val="000000" w:themeColor="text1"/>
          <w:lang w:val="it-IT"/>
        </w:rPr>
        <w:t>agire energicamente</w:t>
      </w:r>
      <w:r w:rsidRPr="00FD3599">
        <w:rPr>
          <w:rFonts w:cstheme="minorHAnsi"/>
          <w:b/>
          <w:color w:val="000000" w:themeColor="text1"/>
          <w:lang w:val="it-IT"/>
        </w:rPr>
        <w:t>,</w:t>
      </w:r>
      <w:r w:rsidRPr="00FD3599">
        <w:rPr>
          <w:rFonts w:cstheme="minorHAnsi"/>
          <w:color w:val="000000" w:themeColor="text1"/>
          <w:lang w:val="it-IT"/>
        </w:rPr>
        <w:t xml:space="preserve"> la volontà, l'autostima e l'autonomia personale. In senso spirituale è la consapevolezza della vita, l'essenza attiva</w:t>
      </w:r>
      <w:r w:rsidR="00094FAE" w:rsidRPr="00FD3599">
        <w:rPr>
          <w:rFonts w:cstheme="minorHAnsi"/>
          <w:color w:val="000000" w:themeColor="text1"/>
          <w:lang w:val="it-IT"/>
        </w:rPr>
        <w:t xml:space="preserve"> e divina.</w:t>
      </w:r>
      <w:r w:rsidRPr="00FD3599">
        <w:rPr>
          <w:rStyle w:val="apple-converted-space"/>
          <w:rFonts w:cstheme="minorHAnsi"/>
          <w:color w:val="000000" w:themeColor="text1"/>
          <w:lang w:val="it-IT"/>
        </w:rPr>
        <w:t> </w:t>
      </w:r>
    </w:p>
    <w:p w:rsidR="002F346B" w:rsidRPr="00FD3599" w:rsidRDefault="002F346B" w:rsidP="002F346B">
      <w:pPr>
        <w:spacing w:line="240" w:lineRule="auto"/>
        <w:jc w:val="center"/>
        <w:rPr>
          <w:rFonts w:cstheme="minorHAnsi"/>
          <w:b/>
          <w:color w:val="000000" w:themeColor="text1"/>
          <w:sz w:val="32"/>
          <w:szCs w:val="32"/>
        </w:rPr>
      </w:pPr>
      <w:r w:rsidRPr="00FD3599">
        <w:rPr>
          <w:rStyle w:val="apple-converted-space"/>
          <w:rFonts w:cstheme="minorHAnsi"/>
          <w:b/>
          <w:color w:val="000000" w:themeColor="text1"/>
          <w:sz w:val="32"/>
          <w:szCs w:val="32"/>
        </w:rPr>
        <w:t>EL FUEGO</w:t>
      </w:r>
    </w:p>
    <w:p w:rsidR="002F346B" w:rsidRPr="00FD3599" w:rsidRDefault="002F346B" w:rsidP="00DE387A">
      <w:pPr>
        <w:spacing w:line="240" w:lineRule="auto"/>
        <w:jc w:val="center"/>
        <w:rPr>
          <w:rFonts w:cstheme="minorHAnsi"/>
          <w:b/>
          <w:color w:val="000000" w:themeColor="text1"/>
          <w:sz w:val="32"/>
          <w:szCs w:val="32"/>
          <w:lang w:val="it-IT"/>
        </w:rPr>
      </w:pPr>
      <w:r w:rsidRPr="00FD3599">
        <w:rPr>
          <w:rFonts w:cstheme="minorHAnsi"/>
          <w:color w:val="000000" w:themeColor="text1"/>
          <w:lang w:val="it-IT"/>
        </w:rPr>
        <w:t xml:space="preserve">OM, AGNI NAMAHA </w:t>
      </w:r>
    </w:p>
    <w:p w:rsidR="001F60C0" w:rsidRPr="00FD3599" w:rsidRDefault="002F346B" w:rsidP="00FD3599">
      <w:pPr>
        <w:spacing w:after="0"/>
        <w:jc w:val="center"/>
        <w:rPr>
          <w:color w:val="000000" w:themeColor="text1"/>
          <w:lang w:val="it-IT"/>
        </w:rPr>
      </w:pPr>
      <w:r w:rsidRPr="00FD3599">
        <w:rPr>
          <w:rFonts w:cstheme="minorHAnsi"/>
          <w:b/>
          <w:color w:val="000000" w:themeColor="text1"/>
          <w:lang w:val="it-IT"/>
        </w:rPr>
        <w:t xml:space="preserve">TRATAKA   </w:t>
      </w:r>
      <w:r w:rsidRPr="00FD3599">
        <w:rPr>
          <w:rFonts w:cstheme="minorHAnsi"/>
          <w:color w:val="000000" w:themeColor="text1"/>
          <w:lang w:val="it-IT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DE387A" w:rsidRPr="00FD3599">
        <w:rPr>
          <w:rFonts w:cstheme="minorHAnsi"/>
          <w:color w:val="000000" w:themeColor="text1"/>
          <w:lang w:val="it-IT"/>
        </w:rPr>
        <w:t>ADHYATMA (verso il sé, verso l’anima: ATMA)</w:t>
      </w:r>
      <w:r w:rsidR="00FD3599" w:rsidRPr="00FD3599">
        <w:rPr>
          <w:rFonts w:cstheme="minorHAnsi"/>
          <w:color w:val="000000" w:themeColor="text1"/>
          <w:lang w:val="it-IT"/>
        </w:rPr>
        <w:t xml:space="preserve">                                                                                                                                               </w:t>
      </w:r>
      <w:r w:rsidR="00FD3599" w:rsidRPr="00FD3599">
        <w:rPr>
          <w:color w:val="000000" w:themeColor="text1"/>
          <w:lang w:val="it-IT"/>
        </w:rPr>
        <w:t>OM ASATO MAA SADGAMAYA</w:t>
      </w:r>
      <w:r w:rsidR="00FD3599" w:rsidRPr="00FD3599">
        <w:rPr>
          <w:color w:val="000000" w:themeColor="text1"/>
          <w:lang w:val="it-IT"/>
        </w:rPr>
        <w:t xml:space="preserve"> / </w:t>
      </w:r>
      <w:r w:rsidR="00FD3599" w:rsidRPr="00FD3599">
        <w:rPr>
          <w:color w:val="000000" w:themeColor="text1"/>
          <w:lang w:val="it-IT"/>
        </w:rPr>
        <w:t xml:space="preserve">TAMASO MAA </w:t>
      </w:r>
      <w:r w:rsidR="00FD3599" w:rsidRPr="00FD3599">
        <w:rPr>
          <w:b/>
          <w:color w:val="000000" w:themeColor="text1"/>
          <w:lang w:val="it-IT"/>
        </w:rPr>
        <w:t>JYOTIR</w:t>
      </w:r>
      <w:r w:rsidR="00FD3599" w:rsidRPr="00FD3599">
        <w:rPr>
          <w:color w:val="000000" w:themeColor="text1"/>
          <w:lang w:val="it-IT"/>
        </w:rPr>
        <w:t>GAMAYA</w:t>
      </w:r>
      <w:r w:rsidR="00FD3599" w:rsidRPr="00FD3599">
        <w:rPr>
          <w:color w:val="000000" w:themeColor="text1"/>
          <w:lang w:val="it-IT"/>
        </w:rPr>
        <w:t xml:space="preserve"> / </w:t>
      </w:r>
      <w:r w:rsidR="00FD3599" w:rsidRPr="00FD3599">
        <w:rPr>
          <w:color w:val="000000" w:themeColor="text1"/>
          <w:lang w:val="it-IT"/>
        </w:rPr>
        <w:t>MRUTYORMAAMRUTAM GAMAYA</w:t>
      </w:r>
    </w:p>
    <w:p w:rsidR="00FD3599" w:rsidRPr="00FD3599" w:rsidRDefault="00FD3599" w:rsidP="00FD3599">
      <w:pPr>
        <w:spacing w:after="0"/>
        <w:jc w:val="center"/>
        <w:rPr>
          <w:color w:val="000000" w:themeColor="text1"/>
          <w:lang w:val="it-IT"/>
        </w:rPr>
      </w:pPr>
    </w:p>
    <w:p w:rsidR="001F60C0" w:rsidRPr="00FD3599" w:rsidRDefault="001F60C0" w:rsidP="001F60C0">
      <w:pPr>
        <w:pStyle w:val="Prrafodelista"/>
        <w:spacing w:line="240" w:lineRule="auto"/>
        <w:jc w:val="center"/>
        <w:rPr>
          <w:rFonts w:cstheme="minorHAnsi"/>
          <w:color w:val="000000" w:themeColor="text1"/>
          <w:lang w:val="en-US"/>
        </w:rPr>
      </w:pPr>
      <w:r w:rsidRPr="00FD3599">
        <w:rPr>
          <w:rFonts w:cstheme="minorHAnsi"/>
          <w:color w:val="000000" w:themeColor="text1"/>
          <w:lang w:val="en-US"/>
        </w:rPr>
        <w:t xml:space="preserve">“Nothing was lost […] Nothing is gained […] Nothing is to be done. Just </w:t>
      </w:r>
      <w:r w:rsidRPr="00FD3599">
        <w:rPr>
          <w:rFonts w:cstheme="minorHAnsi"/>
          <w:b/>
          <w:color w:val="000000" w:themeColor="text1"/>
          <w:lang w:val="en-US"/>
        </w:rPr>
        <w:t>TO BE</w:t>
      </w:r>
      <w:r w:rsidRPr="00FD3599">
        <w:rPr>
          <w:rFonts w:cstheme="minorHAnsi"/>
          <w:color w:val="000000" w:themeColor="text1"/>
          <w:lang w:val="en-US"/>
        </w:rPr>
        <w:t xml:space="preserve"> is enough” V.B.</w:t>
      </w:r>
    </w:p>
    <w:p w:rsidR="002F346B" w:rsidRPr="00FD3599" w:rsidRDefault="002F346B" w:rsidP="001F60C0">
      <w:pPr>
        <w:pStyle w:val="Prrafodelista"/>
        <w:spacing w:line="240" w:lineRule="auto"/>
        <w:jc w:val="center"/>
        <w:rPr>
          <w:rFonts w:cstheme="minorHAnsi"/>
          <w:color w:val="000000" w:themeColor="text1"/>
          <w:lang w:val="en-US"/>
        </w:rPr>
      </w:pPr>
    </w:p>
    <w:p w:rsidR="00094FAE" w:rsidRPr="00FD3599" w:rsidRDefault="00CD771C" w:rsidP="007B4E47">
      <w:pPr>
        <w:spacing w:line="240" w:lineRule="auto"/>
        <w:jc w:val="center"/>
        <w:rPr>
          <w:rStyle w:val="apple-converted-space"/>
          <w:rFonts w:cstheme="minorHAnsi"/>
          <w:color w:val="000000" w:themeColor="text1"/>
          <w:lang w:val="en-US"/>
        </w:rPr>
      </w:pPr>
      <w:proofErr w:type="gramStart"/>
      <w:r w:rsidRPr="00FD3599">
        <w:rPr>
          <w:rStyle w:val="apple-converted-space"/>
          <w:rFonts w:cstheme="minorHAnsi"/>
          <w:color w:val="000000" w:themeColor="text1"/>
          <w:lang w:val="en-US"/>
        </w:rPr>
        <w:t>fb</w:t>
      </w:r>
      <w:proofErr w:type="gramEnd"/>
      <w:r w:rsidRPr="00FD3599">
        <w:rPr>
          <w:rStyle w:val="apple-converted-space"/>
          <w:rFonts w:cstheme="minorHAnsi"/>
          <w:color w:val="000000" w:themeColor="text1"/>
          <w:lang w:val="en-US"/>
        </w:rPr>
        <w:t xml:space="preserve">: </w:t>
      </w:r>
      <w:proofErr w:type="spellStart"/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>yoga@cavallerizza</w:t>
      </w:r>
      <w:proofErr w:type="spellEnd"/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ab/>
      </w:r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ab/>
      </w:r>
      <w:r w:rsidRPr="00FD3599">
        <w:rPr>
          <w:rStyle w:val="apple-converted-space"/>
          <w:rFonts w:cstheme="minorHAnsi"/>
          <w:color w:val="000000" w:themeColor="text1"/>
          <w:lang w:val="en-US"/>
        </w:rPr>
        <w:t xml:space="preserve">fb: </w:t>
      </w:r>
      <w:proofErr w:type="spellStart"/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>yogasilviabarbottof</w:t>
      </w:r>
      <w:proofErr w:type="spellEnd"/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ab/>
      </w:r>
      <w:r w:rsidR="00E4252C" w:rsidRPr="00FD3599">
        <w:rPr>
          <w:rStyle w:val="apple-converted-space"/>
          <w:rFonts w:cstheme="minorHAnsi"/>
          <w:color w:val="000000" w:themeColor="text1"/>
          <w:lang w:val="en-US"/>
        </w:rPr>
        <w:tab/>
      </w:r>
      <w:hyperlink r:id="rId7" w:history="1">
        <w:r w:rsidR="00094FAE" w:rsidRPr="00FD3599">
          <w:rPr>
            <w:rStyle w:val="Hipervnculo"/>
            <w:rFonts w:cstheme="minorHAnsi"/>
            <w:color w:val="000000" w:themeColor="text1"/>
            <w:lang w:val="en-US"/>
          </w:rPr>
          <w:t>www.silviabarbottof.com/yoga</w:t>
        </w:r>
      </w:hyperlink>
    </w:p>
    <w:sectPr w:rsidR="00094FAE" w:rsidRPr="00FD3599" w:rsidSect="00172A9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942D1"/>
    <w:multiLevelType w:val="hybridMultilevel"/>
    <w:tmpl w:val="8BF004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643B4"/>
    <w:multiLevelType w:val="hybridMultilevel"/>
    <w:tmpl w:val="BDC6CC74"/>
    <w:lvl w:ilvl="0" w:tplc="203875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12A38"/>
    <w:multiLevelType w:val="hybridMultilevel"/>
    <w:tmpl w:val="22AA2F80"/>
    <w:lvl w:ilvl="0" w:tplc="5710751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77845"/>
    <w:multiLevelType w:val="hybridMultilevel"/>
    <w:tmpl w:val="B9F8EBC8"/>
    <w:lvl w:ilvl="0" w:tplc="2196D22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CB"/>
    <w:rsid w:val="00034CFA"/>
    <w:rsid w:val="00057D3D"/>
    <w:rsid w:val="00070D1F"/>
    <w:rsid w:val="0009498D"/>
    <w:rsid w:val="00094FAE"/>
    <w:rsid w:val="000D159A"/>
    <w:rsid w:val="00172A9F"/>
    <w:rsid w:val="00180411"/>
    <w:rsid w:val="001F60C0"/>
    <w:rsid w:val="00223353"/>
    <w:rsid w:val="0025340A"/>
    <w:rsid w:val="00262256"/>
    <w:rsid w:val="00290DDB"/>
    <w:rsid w:val="002F346B"/>
    <w:rsid w:val="00421B72"/>
    <w:rsid w:val="00443990"/>
    <w:rsid w:val="004D2497"/>
    <w:rsid w:val="0050016F"/>
    <w:rsid w:val="0055691B"/>
    <w:rsid w:val="0058643A"/>
    <w:rsid w:val="005A0B52"/>
    <w:rsid w:val="005A23B1"/>
    <w:rsid w:val="005F340F"/>
    <w:rsid w:val="005F3EA6"/>
    <w:rsid w:val="00655410"/>
    <w:rsid w:val="006640AF"/>
    <w:rsid w:val="00691A52"/>
    <w:rsid w:val="00704D9F"/>
    <w:rsid w:val="007B4E47"/>
    <w:rsid w:val="007E43E5"/>
    <w:rsid w:val="00810E30"/>
    <w:rsid w:val="00850961"/>
    <w:rsid w:val="00A570BD"/>
    <w:rsid w:val="00B86C82"/>
    <w:rsid w:val="00BB3D7E"/>
    <w:rsid w:val="00BD4BC1"/>
    <w:rsid w:val="00C110EA"/>
    <w:rsid w:val="00CD771C"/>
    <w:rsid w:val="00D07915"/>
    <w:rsid w:val="00D91B58"/>
    <w:rsid w:val="00D91DEB"/>
    <w:rsid w:val="00D96AA5"/>
    <w:rsid w:val="00DC5E36"/>
    <w:rsid w:val="00DE387A"/>
    <w:rsid w:val="00E4252C"/>
    <w:rsid w:val="00E46CFC"/>
    <w:rsid w:val="00E62ECB"/>
    <w:rsid w:val="00F0142C"/>
    <w:rsid w:val="00F13266"/>
    <w:rsid w:val="00F36BC5"/>
    <w:rsid w:val="00F63571"/>
    <w:rsid w:val="00FB00E8"/>
    <w:rsid w:val="00FD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55691B"/>
  </w:style>
  <w:style w:type="paragraph" w:styleId="NormalWeb">
    <w:name w:val="Normal (Web)"/>
    <w:basedOn w:val="Normal"/>
    <w:uiPriority w:val="99"/>
    <w:unhideWhenUsed/>
    <w:rsid w:val="0007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A570BD"/>
    <w:pPr>
      <w:ind w:left="720"/>
      <w:contextualSpacing/>
    </w:pPr>
  </w:style>
  <w:style w:type="paragraph" w:styleId="Sinespaciado">
    <w:name w:val="No Spacing"/>
    <w:uiPriority w:val="1"/>
    <w:qFormat/>
    <w:rsid w:val="006640AF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F3EA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5F3E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55691B"/>
  </w:style>
  <w:style w:type="paragraph" w:styleId="NormalWeb">
    <w:name w:val="Normal (Web)"/>
    <w:basedOn w:val="Normal"/>
    <w:uiPriority w:val="99"/>
    <w:unhideWhenUsed/>
    <w:rsid w:val="0007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A570BD"/>
    <w:pPr>
      <w:ind w:left="720"/>
      <w:contextualSpacing/>
    </w:pPr>
  </w:style>
  <w:style w:type="paragraph" w:styleId="Sinespaciado">
    <w:name w:val="No Spacing"/>
    <w:uiPriority w:val="1"/>
    <w:qFormat/>
    <w:rsid w:val="006640AF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F3EA6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5F3E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8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ilviabarbottof.com/yog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ure-naturali.it/chakra/978/scopriamo-il-terzo-chakra-manipura/741/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1</Pages>
  <Words>696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</cp:lastModifiedBy>
  <cp:revision>7</cp:revision>
  <dcterms:created xsi:type="dcterms:W3CDTF">2016-06-18T20:50:00Z</dcterms:created>
  <dcterms:modified xsi:type="dcterms:W3CDTF">2017-06-20T11:33:00Z</dcterms:modified>
</cp:coreProperties>
</file>